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E0A2" w14:textId="77777777" w:rsidR="00DB4661" w:rsidRDefault="00DF4AA5">
      <w:pPr>
        <w:pStyle w:val="FreeFormA"/>
        <w:spacing w:line="241" w:lineRule="atLeast"/>
        <w:rPr>
          <w:rFonts w:ascii="Arial" w:eastAsia="Arial" w:hAnsi="Arial" w:cs="Arial"/>
          <w:b/>
          <w:bCs/>
          <w:sz w:val="28"/>
          <w:szCs w:val="28"/>
        </w:rPr>
      </w:pPr>
      <w:r>
        <w:rPr>
          <w:rFonts w:ascii="Arial" w:hAnsi="Arial"/>
          <w:b/>
          <w:bCs/>
          <w:sz w:val="28"/>
          <w:szCs w:val="28"/>
        </w:rPr>
        <w:t>Kingston Village Hall</w:t>
      </w:r>
    </w:p>
    <w:p w14:paraId="28046B7D" w14:textId="77777777" w:rsidR="00DB4661" w:rsidRDefault="00DB4661">
      <w:pPr>
        <w:pStyle w:val="FreeFormA"/>
        <w:spacing w:line="241" w:lineRule="atLeast"/>
        <w:rPr>
          <w:rFonts w:ascii="Arial" w:eastAsia="Arial" w:hAnsi="Arial" w:cs="Arial"/>
          <w:b/>
          <w:bCs/>
          <w:sz w:val="28"/>
          <w:szCs w:val="28"/>
        </w:rPr>
      </w:pPr>
    </w:p>
    <w:p w14:paraId="4C9C5C92" w14:textId="77777777" w:rsidR="00DB4661" w:rsidRDefault="00DF4AA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Arial" w:hAnsi="Arial" w:cs="Arial"/>
          <w:b/>
          <w:bCs/>
          <w:sz w:val="30"/>
          <w:szCs w:val="30"/>
        </w:rPr>
      </w:pPr>
      <w:r>
        <w:rPr>
          <w:rFonts w:ascii="Arial" w:hAnsi="Arial"/>
          <w:b/>
          <w:bCs/>
          <w:sz w:val="30"/>
          <w:szCs w:val="30"/>
        </w:rPr>
        <w:t>Child Protection Statement</w:t>
      </w:r>
    </w:p>
    <w:p w14:paraId="259835CA" w14:textId="77777777" w:rsidR="00DB4661" w:rsidRDefault="00DB4661">
      <w:pPr>
        <w:jc w:val="both"/>
        <w:rPr>
          <w:rFonts w:ascii="Arial" w:eastAsia="Arial" w:hAnsi="Arial" w:cs="Arial"/>
          <w:sz w:val="22"/>
          <w:szCs w:val="22"/>
        </w:rPr>
      </w:pPr>
    </w:p>
    <w:p w14:paraId="5B545DAC" w14:textId="77777777" w:rsidR="00DB4661" w:rsidRDefault="00DB4661">
      <w:pPr>
        <w:jc w:val="both"/>
        <w:rPr>
          <w:rFonts w:ascii="Arial" w:eastAsia="Arial" w:hAnsi="Arial" w:cs="Arial"/>
          <w:sz w:val="22"/>
          <w:szCs w:val="22"/>
        </w:rPr>
      </w:pPr>
    </w:p>
    <w:p w14:paraId="4E9A80C6" w14:textId="77777777" w:rsidR="00DB4661" w:rsidRDefault="00DF4AA5">
      <w:pPr>
        <w:jc w:val="both"/>
        <w:rPr>
          <w:rFonts w:ascii="Arial" w:eastAsia="Arial" w:hAnsi="Arial" w:cs="Arial"/>
        </w:rPr>
      </w:pPr>
      <w:r>
        <w:rPr>
          <w:rFonts w:ascii="Arial" w:hAnsi="Arial"/>
        </w:rPr>
        <w:t xml:space="preserve">At present there are no youth groups, clubs or younger children’s groups in Kingston, nor is the Hall used by any such outside group and there is no specific Child Protection Policy in place. </w:t>
      </w:r>
    </w:p>
    <w:p w14:paraId="184B1E59" w14:textId="77777777" w:rsidR="00DB4661" w:rsidRDefault="00DB4661">
      <w:pPr>
        <w:jc w:val="both"/>
        <w:rPr>
          <w:rFonts w:ascii="Arial" w:eastAsia="Arial" w:hAnsi="Arial" w:cs="Arial"/>
        </w:rPr>
      </w:pPr>
    </w:p>
    <w:p w14:paraId="14D7FDD3" w14:textId="77777777" w:rsidR="00DB4661" w:rsidRDefault="00DF4AA5">
      <w:pPr>
        <w:jc w:val="both"/>
        <w:rPr>
          <w:rFonts w:ascii="Arial" w:eastAsia="Arial" w:hAnsi="Arial" w:cs="Arial"/>
        </w:rPr>
      </w:pPr>
      <w:r>
        <w:rPr>
          <w:rFonts w:ascii="Arial" w:hAnsi="Arial"/>
        </w:rPr>
        <w:t xml:space="preserve">However, Kingston Hall Management Committee seeks to provide a safe physical and personal environment for users of all ages and abilities (see our Health and Safety Policy and our Vulnerable Users Policy). </w:t>
      </w:r>
    </w:p>
    <w:p w14:paraId="3D3131B0" w14:textId="77777777" w:rsidR="00DB4661" w:rsidRDefault="00DB4661">
      <w:pPr>
        <w:jc w:val="both"/>
        <w:rPr>
          <w:rFonts w:ascii="Arial" w:eastAsia="Arial" w:hAnsi="Arial" w:cs="Arial"/>
        </w:rPr>
      </w:pPr>
    </w:p>
    <w:p w14:paraId="234C02F5" w14:textId="77777777" w:rsidR="00DB4661" w:rsidRDefault="00DF4AA5">
      <w:pPr>
        <w:jc w:val="both"/>
        <w:rPr>
          <w:rFonts w:ascii="Arial" w:eastAsia="Arial" w:hAnsi="Arial" w:cs="Arial"/>
        </w:rPr>
      </w:pPr>
      <w:r>
        <w:rPr>
          <w:rFonts w:ascii="Arial" w:hAnsi="Arial"/>
        </w:rPr>
        <w:t>Our Booking and Lettings procedure includes a requirement for hirers to confirm they have read and agree to abide by the above policies.</w:t>
      </w:r>
    </w:p>
    <w:p w14:paraId="361A3890" w14:textId="77777777" w:rsidR="00DB4661" w:rsidRDefault="00DB4661">
      <w:pPr>
        <w:jc w:val="both"/>
        <w:rPr>
          <w:rFonts w:ascii="Arial" w:eastAsia="Arial" w:hAnsi="Arial" w:cs="Arial"/>
        </w:rPr>
      </w:pPr>
    </w:p>
    <w:p w14:paraId="26F8B1B3" w14:textId="77777777" w:rsidR="00DB4661" w:rsidRDefault="00DF4AA5">
      <w:pPr>
        <w:jc w:val="both"/>
        <w:rPr>
          <w:rFonts w:ascii="Arial" w:eastAsia="Arial" w:hAnsi="Arial" w:cs="Arial"/>
        </w:rPr>
      </w:pPr>
      <w:r>
        <w:rPr>
          <w:rFonts w:ascii="Arial" w:hAnsi="Arial"/>
        </w:rPr>
        <w:t>With regard to physical safety issues concerning children in particular the recently upgraded building now provides:</w:t>
      </w:r>
    </w:p>
    <w:p w14:paraId="2DC5DB26" w14:textId="77777777" w:rsidR="00DB4661" w:rsidRDefault="00DB4661">
      <w:pPr>
        <w:jc w:val="both"/>
        <w:rPr>
          <w:rFonts w:ascii="Arial" w:eastAsia="Arial" w:hAnsi="Arial" w:cs="Arial"/>
        </w:rPr>
      </w:pPr>
    </w:p>
    <w:p w14:paraId="1A750059" w14:textId="4D374115" w:rsidR="00DB4661" w:rsidRDefault="006E1869">
      <w:pPr>
        <w:numPr>
          <w:ilvl w:val="0"/>
          <w:numId w:val="2"/>
        </w:numPr>
        <w:jc w:val="both"/>
        <w:rPr>
          <w:rFonts w:ascii="Arial" w:hAnsi="Arial"/>
        </w:rPr>
      </w:pPr>
      <w:r>
        <w:rPr>
          <w:rFonts w:ascii="Arial" w:hAnsi="Arial"/>
        </w:rPr>
        <w:t>A</w:t>
      </w:r>
      <w:r w:rsidR="00502588">
        <w:rPr>
          <w:rFonts w:ascii="Arial" w:hAnsi="Arial"/>
        </w:rPr>
        <w:t xml:space="preserve"> </w:t>
      </w:r>
      <w:r w:rsidR="00DF4AA5">
        <w:rPr>
          <w:rFonts w:ascii="Arial" w:hAnsi="Arial"/>
        </w:rPr>
        <w:t>level floor throughout internally</w:t>
      </w:r>
    </w:p>
    <w:p w14:paraId="159B0B02" w14:textId="7769F748" w:rsidR="00DB4661" w:rsidRDefault="006E1869">
      <w:pPr>
        <w:numPr>
          <w:ilvl w:val="0"/>
          <w:numId w:val="2"/>
        </w:numPr>
        <w:jc w:val="both"/>
        <w:rPr>
          <w:rFonts w:ascii="Arial" w:hAnsi="Arial"/>
        </w:rPr>
      </w:pPr>
      <w:r>
        <w:rPr>
          <w:rFonts w:ascii="Arial" w:hAnsi="Arial"/>
        </w:rPr>
        <w:t>A</w:t>
      </w:r>
      <w:r w:rsidR="00DF4AA5">
        <w:rPr>
          <w:rFonts w:ascii="Arial" w:hAnsi="Arial"/>
        </w:rPr>
        <w:t xml:space="preserve"> child-safe play area</w:t>
      </w:r>
    </w:p>
    <w:p w14:paraId="780219CC" w14:textId="374087CB" w:rsidR="00DB4661" w:rsidRDefault="006E1869">
      <w:pPr>
        <w:numPr>
          <w:ilvl w:val="0"/>
          <w:numId w:val="2"/>
        </w:numPr>
        <w:jc w:val="both"/>
        <w:rPr>
          <w:rFonts w:ascii="Arial" w:hAnsi="Arial"/>
        </w:rPr>
      </w:pPr>
      <w:r>
        <w:rPr>
          <w:rFonts w:ascii="Arial" w:hAnsi="Arial"/>
        </w:rPr>
        <w:t>B</w:t>
      </w:r>
      <w:r w:rsidR="00DF4AA5">
        <w:rPr>
          <w:rFonts w:ascii="Arial" w:hAnsi="Arial"/>
        </w:rPr>
        <w:t>aby-changing facilities</w:t>
      </w:r>
    </w:p>
    <w:p w14:paraId="03A4B1A8" w14:textId="41A657EE" w:rsidR="00DB4661" w:rsidRDefault="006E1869">
      <w:pPr>
        <w:numPr>
          <w:ilvl w:val="0"/>
          <w:numId w:val="2"/>
        </w:numPr>
        <w:jc w:val="both"/>
        <w:rPr>
          <w:rFonts w:ascii="Arial" w:hAnsi="Arial"/>
        </w:rPr>
      </w:pPr>
      <w:r>
        <w:rPr>
          <w:rFonts w:ascii="Arial" w:hAnsi="Arial"/>
        </w:rPr>
        <w:t>E</w:t>
      </w:r>
      <w:r w:rsidR="00DF4AA5">
        <w:rPr>
          <w:rFonts w:ascii="Arial" w:hAnsi="Arial"/>
        </w:rPr>
        <w:t>ven exterior surfacing</w:t>
      </w:r>
    </w:p>
    <w:p w14:paraId="604027F6" w14:textId="25880F7E" w:rsidR="00DB4661" w:rsidRDefault="006E1869">
      <w:pPr>
        <w:numPr>
          <w:ilvl w:val="0"/>
          <w:numId w:val="2"/>
        </w:numPr>
        <w:jc w:val="both"/>
        <w:rPr>
          <w:rFonts w:ascii="Arial" w:hAnsi="Arial"/>
        </w:rPr>
      </w:pPr>
      <w:r>
        <w:rPr>
          <w:rFonts w:ascii="Arial" w:hAnsi="Arial"/>
        </w:rPr>
        <w:t>T</w:t>
      </w:r>
      <w:r w:rsidR="00DF4AA5">
        <w:rPr>
          <w:rFonts w:ascii="Arial" w:hAnsi="Arial"/>
        </w:rPr>
        <w:t>oddler-safe fencing and gates, separating the external grounds of the hall from the car-park and road</w:t>
      </w:r>
    </w:p>
    <w:p w14:paraId="1849EF79" w14:textId="77777777" w:rsidR="00DB4661" w:rsidRDefault="00DF4AA5">
      <w:pPr>
        <w:jc w:val="both"/>
        <w:rPr>
          <w:rFonts w:ascii="Arial" w:eastAsia="Arial" w:hAnsi="Arial" w:cs="Arial"/>
        </w:rPr>
      </w:pPr>
      <w:r>
        <w:rPr>
          <w:rFonts w:ascii="Arial" w:hAnsi="Arial"/>
        </w:rPr>
        <w:t xml:space="preserve"> </w:t>
      </w:r>
    </w:p>
    <w:p w14:paraId="6774A608" w14:textId="77777777" w:rsidR="00DB4661" w:rsidRDefault="00DF4AA5">
      <w:pPr>
        <w:jc w:val="both"/>
        <w:rPr>
          <w:rFonts w:ascii="Arial" w:eastAsia="Arial" w:hAnsi="Arial" w:cs="Arial"/>
        </w:rPr>
      </w:pPr>
      <w:r>
        <w:rPr>
          <w:rFonts w:ascii="Arial" w:hAnsi="Arial"/>
        </w:rPr>
        <w:t>There is a notice in the entrance hall reminding adults that they are responsible for the safety of children in their care.</w:t>
      </w:r>
    </w:p>
    <w:p w14:paraId="01128023" w14:textId="77777777" w:rsidR="00DB4661" w:rsidRDefault="00DB4661">
      <w:pPr>
        <w:jc w:val="both"/>
        <w:rPr>
          <w:rFonts w:ascii="Arial" w:eastAsia="Arial" w:hAnsi="Arial" w:cs="Arial"/>
        </w:rPr>
      </w:pPr>
    </w:p>
    <w:p w14:paraId="3DCA8287" w14:textId="77777777" w:rsidR="00DB4661" w:rsidRDefault="00DF4AA5">
      <w:pPr>
        <w:jc w:val="both"/>
        <w:rPr>
          <w:rFonts w:ascii="Arial" w:eastAsia="Arial" w:hAnsi="Arial" w:cs="Arial"/>
        </w:rPr>
      </w:pPr>
      <w:r>
        <w:rPr>
          <w:rFonts w:ascii="Arial" w:hAnsi="Arial"/>
        </w:rPr>
        <w:t xml:space="preserve">It is to be hoped that our improved Village Hall will encourage organised activities for children to take place again in the future and we recognise that we should then have an additional duty of care for the physical, emotional, sexual and psychological safety of our young users. At that point we should accordingly put in place a specific child protection policy and amend our Bookings and Lettings Policy to include the legally required child protection measures. </w:t>
      </w:r>
    </w:p>
    <w:p w14:paraId="1CFE3749" w14:textId="77777777" w:rsidR="00DB4661" w:rsidRDefault="00DB4661">
      <w:pPr>
        <w:pStyle w:val="FreeFormA"/>
        <w:spacing w:line="241" w:lineRule="atLeast"/>
        <w:rPr>
          <w:rFonts w:ascii="Arial" w:eastAsia="Arial" w:hAnsi="Arial" w:cs="Arial"/>
          <w:b/>
          <w:bCs/>
        </w:rPr>
      </w:pPr>
    </w:p>
    <w:p w14:paraId="5F9B99F9" w14:textId="77777777" w:rsidR="00DB4661" w:rsidRDefault="00DF4AA5">
      <w:pPr>
        <w:pStyle w:val="FreeFormA"/>
        <w:spacing w:line="241" w:lineRule="atLeast"/>
        <w:rPr>
          <w:rFonts w:ascii="Arial" w:eastAsia="Arial" w:hAnsi="Arial" w:cs="Arial"/>
        </w:rPr>
      </w:pPr>
      <w:r>
        <w:rPr>
          <w:rFonts w:ascii="Arial" w:hAnsi="Arial"/>
        </w:rPr>
        <w:t>This statement will be reviewed as appropriate.</w:t>
      </w:r>
    </w:p>
    <w:p w14:paraId="6F6ED6F9" w14:textId="77777777" w:rsidR="00DB4661" w:rsidRDefault="00DB4661">
      <w:pPr>
        <w:pStyle w:val="FreeFormA"/>
        <w:spacing w:line="241" w:lineRule="atLeast"/>
        <w:rPr>
          <w:rFonts w:ascii="Arial" w:eastAsia="Arial" w:hAnsi="Arial" w:cs="Arial"/>
          <w:b/>
          <w:bCs/>
        </w:rPr>
      </w:pPr>
    </w:p>
    <w:p w14:paraId="5C1F5A6D" w14:textId="558BD3E2" w:rsidR="00D614AD" w:rsidRPr="00E42774" w:rsidRDefault="00D614AD" w:rsidP="00D614AD">
      <w:pPr>
        <w:rPr>
          <w:rFonts w:ascii="Arial" w:hAnsi="Arial" w:cs="Arial"/>
        </w:rPr>
      </w:pPr>
      <w:r w:rsidRPr="00E42774">
        <w:rPr>
          <w:rFonts w:ascii="Arial" w:hAnsi="Arial" w:cs="Arial"/>
        </w:rPr>
        <w:t>Two Trustees to sign</w:t>
      </w:r>
    </w:p>
    <w:p w14:paraId="4F614611" w14:textId="77777777" w:rsidR="00D614AD" w:rsidRPr="00FF449B" w:rsidRDefault="00D614AD" w:rsidP="00D614AD"/>
    <w:p w14:paraId="39DCF9F0" w14:textId="77777777" w:rsidR="00D614AD" w:rsidRDefault="00D614AD" w:rsidP="00D614AD">
      <w:pPr>
        <w:rPr>
          <w:rFonts w:ascii="Alex Brush" w:hAnsi="Alex Brush"/>
          <w:sz w:val="28"/>
          <w:szCs w:val="28"/>
        </w:rPr>
      </w:pPr>
      <w:r w:rsidRPr="00FF449B">
        <w:rPr>
          <w:rFonts w:ascii="Alex Brush" w:hAnsi="Alex Brush"/>
          <w:sz w:val="28"/>
          <w:szCs w:val="28"/>
        </w:rPr>
        <w:t>Patricia Draper</w:t>
      </w:r>
    </w:p>
    <w:p w14:paraId="478F3B60" w14:textId="77777777" w:rsidR="005F7927" w:rsidRPr="00FF449B" w:rsidRDefault="005F7927" w:rsidP="00D614AD">
      <w:pPr>
        <w:rPr>
          <w:rFonts w:ascii="Alex Brush" w:hAnsi="Alex Brush"/>
          <w:sz w:val="28"/>
          <w:szCs w:val="28"/>
        </w:rPr>
      </w:pPr>
    </w:p>
    <w:p w14:paraId="6D6D4D11" w14:textId="77777777" w:rsidR="00D614AD" w:rsidRDefault="00D614AD" w:rsidP="00D614AD">
      <w:pPr>
        <w:rPr>
          <w:rFonts w:ascii="Alex Brush" w:hAnsi="Alex Brush"/>
          <w:sz w:val="28"/>
          <w:szCs w:val="28"/>
        </w:rPr>
      </w:pPr>
      <w:r w:rsidRPr="00FF449B">
        <w:rPr>
          <w:rFonts w:ascii="Alex Brush" w:hAnsi="Alex Brush"/>
          <w:sz w:val="28"/>
          <w:szCs w:val="28"/>
        </w:rPr>
        <w:t>Paul Wright</w:t>
      </w:r>
    </w:p>
    <w:p w14:paraId="19867038" w14:textId="77777777" w:rsidR="00D614AD" w:rsidRPr="00FF449B" w:rsidRDefault="00D614AD" w:rsidP="00D614AD">
      <w:pPr>
        <w:rPr>
          <w:rFonts w:ascii="Alex Brush" w:hAnsi="Alex Brush"/>
          <w:sz w:val="28"/>
          <w:szCs w:val="28"/>
        </w:rPr>
      </w:pPr>
    </w:p>
    <w:p w14:paraId="15328010" w14:textId="77777777" w:rsidR="00D614AD" w:rsidRPr="00E42774" w:rsidRDefault="00D614AD" w:rsidP="00D614AD">
      <w:pPr>
        <w:rPr>
          <w:rFonts w:ascii="Arial" w:hAnsi="Arial" w:cs="Arial"/>
        </w:rPr>
      </w:pPr>
      <w:r w:rsidRPr="00E42774">
        <w:rPr>
          <w:rFonts w:ascii="Arial" w:hAnsi="Arial" w:cs="Arial"/>
        </w:rPr>
        <w:t>Dated: 01/03/2024</w:t>
      </w:r>
    </w:p>
    <w:p w14:paraId="0A39EF6B" w14:textId="435AA71A" w:rsidR="00DB4661" w:rsidRDefault="00DB4661">
      <w:pPr>
        <w:pStyle w:val="FreeFormA"/>
        <w:spacing w:line="241" w:lineRule="atLeast"/>
        <w:rPr>
          <w:rFonts w:ascii="Arial" w:eastAsia="Arial" w:hAnsi="Arial" w:cs="Arial"/>
          <w:b/>
          <w:bCs/>
        </w:rPr>
      </w:pPr>
    </w:p>
    <w:p w14:paraId="6BA29125" w14:textId="77777777" w:rsidR="00DB4661" w:rsidRDefault="00DB4661">
      <w:pPr>
        <w:pStyle w:val="FreeFormA"/>
        <w:spacing w:line="241" w:lineRule="atLeast"/>
        <w:rPr>
          <w:rFonts w:ascii="Arial" w:eastAsia="Arial" w:hAnsi="Arial" w:cs="Arial"/>
          <w:b/>
          <w:bCs/>
        </w:rPr>
      </w:pPr>
    </w:p>
    <w:p w14:paraId="3F9C0A62" w14:textId="559E5D5D" w:rsidR="00DB4661" w:rsidRPr="00552F29" w:rsidRDefault="00DB4661">
      <w:pPr>
        <w:pStyle w:val="FreeForm"/>
        <w:spacing w:after="240"/>
        <w:rPr>
          <w:rFonts w:ascii="Arial" w:eastAsia="Arial" w:hAnsi="Arial" w:cs="Arial"/>
          <w14:textOutline w14:w="12700" w14:cap="flat" w14:cmpd="sng" w14:algn="ctr">
            <w14:noFill/>
            <w14:prstDash w14:val="solid"/>
            <w14:miter w14:lim="400000"/>
          </w14:textOutline>
        </w:rPr>
      </w:pPr>
    </w:p>
    <w:sectPr w:rsidR="00DB4661" w:rsidRPr="00552F29">
      <w:headerReference w:type="even" r:id="rId7"/>
      <w:headerReference w:type="default" r:id="rId8"/>
      <w:footerReference w:type="even"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427E" w14:textId="77777777" w:rsidR="005813EE" w:rsidRDefault="005813EE">
      <w:r>
        <w:separator/>
      </w:r>
    </w:p>
  </w:endnote>
  <w:endnote w:type="continuationSeparator" w:id="0">
    <w:p w14:paraId="45A72527" w14:textId="77777777" w:rsidR="005813EE" w:rsidRDefault="0058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roman"/>
    <w:pitch w:val="default"/>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Alex Brush">
    <w:panose1 w:val="02000400000000000000"/>
    <w:charset w:val="00"/>
    <w:family w:val="auto"/>
    <w:pitch w:val="variable"/>
    <w:sig w:usb0="800000AF" w:usb1="5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1E14" w14:textId="77777777" w:rsidR="00DB4661" w:rsidRDefault="00DB4661">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784A" w14:textId="77777777" w:rsidR="00DB4661" w:rsidRDefault="00DB466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4684" w14:textId="77777777" w:rsidR="005813EE" w:rsidRDefault="005813EE">
      <w:r>
        <w:separator/>
      </w:r>
    </w:p>
  </w:footnote>
  <w:footnote w:type="continuationSeparator" w:id="0">
    <w:p w14:paraId="008BF1C6" w14:textId="77777777" w:rsidR="005813EE" w:rsidRDefault="0058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2F3B" w14:textId="77777777" w:rsidR="00DB4661" w:rsidRDefault="00DB4661">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0391" w14:textId="77777777" w:rsidR="00DB4661" w:rsidRDefault="00DB466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C5D04"/>
    <w:multiLevelType w:val="hybridMultilevel"/>
    <w:tmpl w:val="3828AC1A"/>
    <w:styleLink w:val="ImportedStyle1"/>
    <w:lvl w:ilvl="0" w:tplc="FA787330">
      <w:start w:val="1"/>
      <w:numFmt w:val="bullet"/>
      <w:lvlText w:val="•"/>
      <w:lvlJc w:val="left"/>
      <w:pPr>
        <w:ind w:left="1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F3E030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472DF9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238E79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AF6DC2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EAE139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C5AC54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FCDB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408934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A8D21C2"/>
    <w:multiLevelType w:val="hybridMultilevel"/>
    <w:tmpl w:val="3828AC1A"/>
    <w:numStyleLink w:val="ImportedStyle1"/>
  </w:abstractNum>
  <w:num w:numId="1" w16cid:durableId="602617486">
    <w:abstractNumId w:val="0"/>
  </w:num>
  <w:num w:numId="2" w16cid:durableId="188875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661"/>
    <w:rsid w:val="00307BEC"/>
    <w:rsid w:val="00395EB2"/>
    <w:rsid w:val="003A285F"/>
    <w:rsid w:val="00502588"/>
    <w:rsid w:val="0050537F"/>
    <w:rsid w:val="00552F29"/>
    <w:rsid w:val="005813EE"/>
    <w:rsid w:val="005F7927"/>
    <w:rsid w:val="006E1869"/>
    <w:rsid w:val="008F33B6"/>
    <w:rsid w:val="00BF06C4"/>
    <w:rsid w:val="00C854D9"/>
    <w:rsid w:val="00D614AD"/>
    <w:rsid w:val="00DB4661"/>
    <w:rsid w:val="00DF4AA5"/>
    <w:rsid w:val="00E42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3F87"/>
  <w15:docId w15:val="{712D0848-C2AD-42CB-9C38-8F117AF9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Grande" w:eastAsia="Lucida Grande" w:hAnsi="Lucida Grande" w:cs="Lucida Grande"/>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reeFormA">
    <w:name w:val="Free Form A"/>
    <w:rPr>
      <w:rFonts w:ascii="Helvetica" w:hAnsi="Helvetica" w:cs="Arial Unicode MS"/>
      <w:color w:val="000000"/>
      <w:sz w:val="24"/>
      <w:szCs w:val="24"/>
      <w:u w:color="000000"/>
      <w:lang w:val="en-US"/>
    </w:rPr>
  </w:style>
  <w:style w:type="paragraph" w:customStyle="1" w:styleId="BodyA">
    <w:name w:val="Body A"/>
    <w:rPr>
      <w:rFonts w:ascii="Helvetica" w:hAnsi="Helvetica"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FreeForm">
    <w:name w:val="Free Form"/>
    <w:rPr>
      <w:rFonts w:ascii="Helvetica" w:hAnsi="Helvetica" w:cs="Arial Unicode MS"/>
      <w:color w:val="000000"/>
      <w:sz w:val="24"/>
      <w:szCs w:val="24"/>
      <w:u w:color="000000"/>
      <w:lang w:val="en-US"/>
    </w:rPr>
  </w:style>
  <w:style w:type="paragraph" w:styleId="Revision">
    <w:name w:val="Revision"/>
    <w:hidden/>
    <w:uiPriority w:val="99"/>
    <w:semiHidden/>
    <w:rsid w:val="00502588"/>
    <w:pPr>
      <w:pBdr>
        <w:top w:val="none" w:sz="0" w:space="0" w:color="auto"/>
        <w:left w:val="none" w:sz="0" w:space="0" w:color="auto"/>
        <w:bottom w:val="none" w:sz="0" w:space="0" w:color="auto"/>
        <w:right w:val="none" w:sz="0" w:space="0" w:color="auto"/>
        <w:between w:val="none" w:sz="0" w:space="0" w:color="auto"/>
        <w:bar w:val="none" w:sz="0" w:color="auto"/>
      </w:pBdr>
    </w:pPr>
    <w:rPr>
      <w:rFonts w:ascii="Lucida Grande" w:eastAsia="Lucida Grande" w:hAnsi="Lucida Grande" w:cs="Lucida Grande"/>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Wright</dc:creator>
  <cp:lastModifiedBy>Julie C</cp:lastModifiedBy>
  <cp:revision>8</cp:revision>
  <dcterms:created xsi:type="dcterms:W3CDTF">2024-02-28T17:31:00Z</dcterms:created>
  <dcterms:modified xsi:type="dcterms:W3CDTF">2024-03-06T18:05:00Z</dcterms:modified>
</cp:coreProperties>
</file>